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</w:pPr>
      <w:r w:rsidRPr="00C2750D"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附件4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 w:rsidRPr="00C2750D">
        <w:rPr>
          <w:rFonts w:ascii="方正小标宋_GBK" w:eastAsia="方正小标宋_GBK" w:hint="eastAsia"/>
          <w:snapToGrid w:val="0"/>
          <w:kern w:val="0"/>
          <w:sz w:val="44"/>
          <w:szCs w:val="44"/>
        </w:rPr>
        <w:t>申请人信用承诺书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rPr>
          <w:rFonts w:eastAsia="方正仿宋_GBK" w:hint="eastAsia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申请人依据《广西壮族自治区养老服务补贴管理办法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（试行）</w:t>
      </w: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》，申请领取养老机构从业人员岗位津贴。申请人已按要求提交相关材料及附件。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签字</w:t>
      </w:r>
      <w:proofErr w:type="gramStart"/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人兹宣布</w:t>
      </w:r>
      <w:proofErr w:type="gramEnd"/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声明和承诺如下：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 w:hint="eastAsia"/>
          <w:snapToGrid w:val="0"/>
          <w:kern w:val="0"/>
          <w:sz w:val="32"/>
          <w:szCs w:val="32"/>
        </w:rPr>
        <w:t>1</w:t>
      </w:r>
      <w:r w:rsidRPr="00C2750D">
        <w:rPr>
          <w:rFonts w:ascii="宋体" w:hAnsi="宋体" w:hint="eastAsia"/>
          <w:snapToGrid w:val="0"/>
          <w:kern w:val="0"/>
          <w:sz w:val="32"/>
          <w:szCs w:val="32"/>
        </w:rPr>
        <w:t>.</w:t>
      </w: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申请人本次提交的材料及附件中不存在虚假材料的情况。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 w:hint="eastAsia"/>
          <w:snapToGrid w:val="0"/>
          <w:kern w:val="0"/>
          <w:sz w:val="32"/>
          <w:szCs w:val="32"/>
        </w:rPr>
        <w:t>2</w:t>
      </w:r>
      <w:r w:rsidRPr="00C2750D">
        <w:rPr>
          <w:rFonts w:ascii="宋体" w:hAnsi="宋体" w:hint="eastAsia"/>
          <w:snapToGrid w:val="0"/>
          <w:kern w:val="0"/>
          <w:sz w:val="32"/>
          <w:szCs w:val="32"/>
        </w:rPr>
        <w:t>.</w:t>
      </w: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如提供虚假材料的，本人自愿放弃岗位津贴资格，并退还所领取的津贴，同时依法承担相应的法律责任。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ind w:rightChars="600" w:right="1680"/>
        <w:jc w:val="righ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承诺人（签名）：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ind w:rightChars="300" w:right="840" w:firstLineChars="1950" w:firstLine="6240"/>
        <w:jc w:val="lef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ind w:rightChars="300" w:right="840" w:firstLineChars="1650" w:firstLine="5280"/>
        <w:jc w:val="left"/>
        <w:rPr>
          <w:rFonts w:ascii="方正仿宋_GBK" w:eastAsia="方正仿宋_GBK"/>
          <w:snapToGrid w:val="0"/>
          <w:kern w:val="0"/>
          <w:sz w:val="32"/>
          <w:szCs w:val="32"/>
        </w:rPr>
      </w:pP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年   月   日</w:t>
      </w:r>
    </w:p>
    <w:p w:rsidR="009E64EB" w:rsidRPr="00C2750D" w:rsidRDefault="009E64EB" w:rsidP="009E64EB">
      <w:pPr>
        <w:overflowPunct w:val="0"/>
        <w:adjustRightInd w:val="0"/>
        <w:snapToGrid w:val="0"/>
        <w:spacing w:line="590" w:lineRule="exact"/>
        <w:rPr>
          <w:rFonts w:eastAsia="方正仿宋_GBK" w:hint="eastAsia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2539C7" w:rsidRDefault="002539C7" w:rsidP="009E64EB">
      <w:bookmarkStart w:id="0" w:name="_GoBack"/>
      <w:bookmarkEnd w:id="0"/>
    </w:p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03" w:rsidRDefault="00061C03" w:rsidP="009E64EB">
      <w:r>
        <w:separator/>
      </w:r>
    </w:p>
  </w:endnote>
  <w:endnote w:type="continuationSeparator" w:id="0">
    <w:p w:rsidR="00061C03" w:rsidRDefault="00061C03" w:rsidP="009E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03" w:rsidRDefault="00061C03" w:rsidP="009E64EB">
      <w:r>
        <w:separator/>
      </w:r>
    </w:p>
  </w:footnote>
  <w:footnote w:type="continuationSeparator" w:id="0">
    <w:p w:rsidR="00061C03" w:rsidRDefault="00061C03" w:rsidP="009E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09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1C03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27A09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4EB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EB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EB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2024-07-22T08:46:00Z</dcterms:created>
  <dcterms:modified xsi:type="dcterms:W3CDTF">2024-07-22T08:46:00Z</dcterms:modified>
</cp:coreProperties>
</file>